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82" w:rsidRPr="00836001" w:rsidRDefault="00042302" w:rsidP="003543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="00183D82"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приемы, используемые для формирования универсальных учебных действий</w:t>
      </w:r>
    </w:p>
    <w:p w:rsidR="00183D82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совокупность способов действий, которая обеспечивает способность обучающегося к самостоятельному усвоению новых знаний, включая и организацию самого процесса усвоения. Требования к результатам изучения русского языка включают формирование всех видов универсальных учебных действий.</w:t>
      </w:r>
    </w:p>
    <w:p w:rsidR="00EA211F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Разработчиками ФГОС выделены основные виды универсальных учебных действий: </w:t>
      </w:r>
      <w:r w:rsidRPr="00836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 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(самоопределение, </w:t>
      </w:r>
      <w:proofErr w:type="spell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действие нравственно-этического оценивания), </w:t>
      </w:r>
      <w:r w:rsidRPr="00836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 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целеобразование</w:t>
      </w:r>
      <w:proofErr w:type="spellEnd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планирование, контроль, коррекция, оценка, прогнозирование), </w:t>
      </w:r>
      <w:r w:rsidRPr="00836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логические и знаково-символические) и </w:t>
      </w:r>
      <w:r w:rsidRPr="00836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действия.</w:t>
      </w:r>
      <w:proofErr w:type="gramEnd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условий развития универсальных учебных действий в образовательном процессе позволило сформулировать общие рекомендации по формированию УУД в ходе образовательного процесса с учетом специфики учебных предметов, которые закреплены в следующих документах: «Федеральный государственный образовательный стандарт основного общего образования», «Фундаментальное ядро содержания общего образования», «Примерная основная образовательная программа образовательного учреждения.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школа»</w:t>
      </w:r>
      <w:proofErr w:type="gram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211F" w:rsidRPr="008360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EA211F" w:rsidRPr="008360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адачей современной системы образования становится освоение   учащимися не только конкретных предметных знаний и навыков в рамках отдельных дисциплин, но и совокупности </w:t>
      </w:r>
      <w:r w:rsidR="00EA211F" w:rsidRPr="008360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универсальных учебных действий</w:t>
      </w:r>
      <w:r w:rsidR="00EA211F" w:rsidRPr="008360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A211F" w:rsidRPr="00836001" w:rsidRDefault="00EA211F" w:rsidP="00EA21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6001">
        <w:rPr>
          <w:b/>
          <w:bCs/>
          <w:color w:val="333333"/>
          <w:sz w:val="28"/>
          <w:szCs w:val="28"/>
        </w:rPr>
        <w:t>Предполагается, что результатом формирования познавательных универсальных учебных действий будут являться умения:</w:t>
      </w:r>
    </w:p>
    <w:p w:rsidR="00183D82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приемы, используемые для формирования универсальных учебных действий</w:t>
      </w:r>
    </w:p>
    <w:p w:rsid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«Средства педагогические – материальные объекты и предметы духовной культуры, предназначающиеся для организации и осуществления педагогического процесса и выполняющие функции развития учащихся; предметная поддержка педагогического процесса, а также разнообразная деятельность, в которую включаются воспитанники: труд, игра, ученическое общение, познание» </w:t>
      </w:r>
    </w:p>
    <w:p w:rsidR="00183D82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универсальных учебных действий </w:t>
      </w:r>
      <w:proofErr w:type="gram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на уроках </w:t>
      </w:r>
      <w:r w:rsid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биологии 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внедряю</w:t>
      </w:r>
      <w:proofErr w:type="gramEnd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средства и приемы, элементы проблемного обучения, технологии «Развитие критического мышления», позволяющей использовать </w:t>
      </w:r>
      <w:proofErr w:type="spell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разноуровневый</w:t>
      </w:r>
      <w:proofErr w:type="spellEnd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обучении.</w:t>
      </w:r>
    </w:p>
    <w:p w:rsid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средств, способствующих познавательной мотивации, а также формированию универсальных учебных действий является 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проблемных ситуаций.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прием позволяет реализовать исследовательский подход к обучению, принцип деятельности, смысл которого заключается в том, что ребенок получает знание не в готовом виде, а «добывает» его в процессе своего труда. </w:t>
      </w:r>
    </w:p>
    <w:p w:rsidR="00183D82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такой систематической работы на уроке формируются познавательные, коммуникативные действия. Учащиеся учатся фиксировать 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информации. Ученики учатся сравнивать, анализировать, делать вывод, формулировать свое мнение и позицию, координировать различные позиции в сотрудничестве.</w:t>
      </w:r>
    </w:p>
    <w:p w:rsidR="00183D82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всех видов УУД использую элементы технологии «Развитие критического мышления», в частности, прием «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Знаю – хочу узнать – узнал – научился». 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«Знаю» предполагает работу в паре: что я знаю о теме урока; «Хочу узнать» - формулирование цели; «Узнал» - соотношение старой и новой информации; «Научился» - осознание результативности деятельности.</w:t>
      </w:r>
      <w:r w:rsidRPr="00836001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  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836001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  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изучении темы «Условия прорастания семян», отвечая на вопросы:  почему сухие семена не прорастают? Почему </w:t>
      </w:r>
      <w:proofErr w:type="gramStart"/>
      <w:r w:rsid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полностью покрытые водой  также не прорастают</w:t>
      </w:r>
      <w:proofErr w:type="gramEnd"/>
      <w:r w:rsid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Почему прорастают семена засыпанные землей? 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выясняют, что 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знают</w:t>
      </w:r>
      <w:r w:rsid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условия прорастания семян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 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знают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еще необходимы условия для успешного развития семени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результате чего формулируют цель дальнейшей работы.</w:t>
      </w:r>
    </w:p>
    <w:p w:rsidR="00EA1158" w:rsidRDefault="00183D82" w:rsidP="00870334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 (повышение мотивации к изучению материала, развитие умения прогнозировать) формируются при выполнении заданий 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Верные–неверные</w:t>
      </w:r>
      <w:proofErr w:type="gramEnd"/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утверждения»,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«Прогнозирование». 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прием «</w:t>
      </w:r>
      <w:proofErr w:type="gramStart"/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Верные-неверные</w:t>
      </w:r>
      <w:proofErr w:type="gramEnd"/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утверждения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предлагаю  ученикам несколько утверждений по еще не изученной теме. Например, при изучении</w:t>
      </w:r>
      <w:r w:rsidR="008B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«Класс Пресмыкающиеся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могут быть предложены следующие утверждения: 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1)  кожа покрыта роговой чешуёй;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2)  кожа голая;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3)  развиваются на суше;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4)  яйцо покрыто кожной оболочкой;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5)  развитие идёт с метаморфозом;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6)  два круга кровообращения;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7)  в сердце смешанная кровь;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8)  дыхание только лёгочное;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9)  дыхание кожно-лёгочное;</w:t>
      </w:r>
    </w:p>
    <w:p w:rsidR="00870334" w:rsidRPr="00870334" w:rsidRDefault="00870334" w:rsidP="0087033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334">
        <w:rPr>
          <w:rFonts w:ascii="Times New Roman" w:eastAsia="Calibri" w:hAnsi="Times New Roman" w:cs="Times New Roman"/>
          <w:sz w:val="28"/>
          <w:szCs w:val="28"/>
        </w:rPr>
        <w:t>10)  пятипалые конечности;</w:t>
      </w:r>
    </w:p>
    <w:p w:rsidR="00183D82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верные утверждения,</w:t>
      </w:r>
      <w:r w:rsidR="001E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знания, полученные при изучении темы «Класс Земноводные» или 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полагаясь на собс</w:t>
      </w:r>
      <w:r w:rsidR="001E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твенный опыт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стадии рефлексии возвращаемся к  этому приему, чтобы выяснить, какие из утверждений были верными. Упражнение «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Прогнозирование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можно использовать, например, на урока</w:t>
      </w:r>
      <w:r w:rsidR="001E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биологии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учащимся предлагается спрогнозировать</w:t>
      </w:r>
      <w:r w:rsidR="001E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дальнейшем р</w:t>
      </w:r>
      <w:r w:rsid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азовьется из семязачатка. 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Важнейшую роль в формировании УУД играет 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Навык чтения по праву считается фундаментом всего образования. Полноценное чтение – сложный и многогранный процесс, предполагающий решение таких познавательных и коммуникативных задач, как понимание (общее, полное и критическое), поиск конкретной информации, самоконтро</w:t>
      </w:r>
      <w:r w:rsid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ль, интерпретация и др. 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педагогической 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практике использую несколько приемов работы с текстом, которые формируют регулятивные и познавательные УУД.</w:t>
      </w:r>
    </w:p>
    <w:p w:rsidR="00183D82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</w:t>
      </w:r>
      <w:proofErr w:type="gramStart"/>
      <w:r w:rsidR="001E4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ответ на вопрос</w:t>
      </w:r>
      <w:r w:rsidR="001E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</w:t>
      </w:r>
      <w:proofErr w:type="gramEnd"/>
      <w:r w:rsidR="001E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5D6"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 w:rsidR="001E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проанализировать текст, выделить главное и ответить на конкретный вопрос.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D82" w:rsidRPr="00836001" w:rsidRDefault="00183D82" w:rsidP="00EA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составления сводной таблицы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позволяет обобщить и</w:t>
      </w:r>
    </w:p>
    <w:p w:rsidR="00183D82" w:rsidRPr="00836001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="0073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матизировать учебную информацию.</w:t>
      </w:r>
    </w:p>
    <w:p w:rsidR="00EA1158" w:rsidRPr="00EA1158" w:rsidRDefault="00183D82" w:rsidP="00EA115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A1158">
        <w:rPr>
          <w:rFonts w:ascii="Times New Roman" w:hAnsi="Times New Roman"/>
          <w:color w:val="000000"/>
          <w:sz w:val="28"/>
          <w:szCs w:val="28"/>
        </w:rPr>
        <w:t xml:space="preserve">Для формирования </w:t>
      </w:r>
      <w:proofErr w:type="gramStart"/>
      <w:r w:rsidRPr="00EA1158">
        <w:rPr>
          <w:rFonts w:ascii="Times New Roman" w:hAnsi="Times New Roman"/>
          <w:color w:val="000000"/>
          <w:sz w:val="28"/>
          <w:szCs w:val="28"/>
        </w:rPr>
        <w:t>познавательных</w:t>
      </w:r>
      <w:proofErr w:type="gramEnd"/>
      <w:r w:rsidRPr="00EA1158">
        <w:rPr>
          <w:rFonts w:ascii="Times New Roman" w:hAnsi="Times New Roman"/>
          <w:color w:val="000000"/>
          <w:sz w:val="28"/>
          <w:szCs w:val="28"/>
        </w:rPr>
        <w:t xml:space="preserve"> (коммуникативных) УУД целесообразно использовать приемы, направленные на осмысление содержания текста:</w:t>
      </w:r>
      <w:r w:rsidRPr="00EA115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736C46" w:rsidRPr="00EA1158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6315F5" w:rsidRPr="00EA1158">
        <w:rPr>
          <w:rFonts w:ascii="Times New Roman" w:hAnsi="Times New Roman"/>
          <w:b/>
          <w:bCs/>
          <w:color w:val="000000"/>
          <w:sz w:val="28"/>
          <w:szCs w:val="28"/>
        </w:rPr>
        <w:t>Фишбоум</w:t>
      </w:r>
      <w:proofErr w:type="spellEnd"/>
      <w:r w:rsidR="00736C46" w:rsidRPr="00EA1158">
        <w:rPr>
          <w:rFonts w:ascii="Times New Roman" w:hAnsi="Times New Roman"/>
          <w:b/>
          <w:bCs/>
          <w:color w:val="000000"/>
          <w:sz w:val="28"/>
          <w:szCs w:val="28"/>
        </w:rPr>
        <w:t xml:space="preserve">», </w:t>
      </w:r>
      <w:r w:rsidRPr="00EA1158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6315F5" w:rsidRPr="00EA1158">
        <w:rPr>
          <w:rFonts w:ascii="Times New Roman" w:hAnsi="Times New Roman"/>
          <w:b/>
          <w:bCs/>
          <w:color w:val="000000"/>
          <w:sz w:val="28"/>
          <w:szCs w:val="28"/>
        </w:rPr>
        <w:t>Кроссенс</w:t>
      </w:r>
      <w:proofErr w:type="spellEnd"/>
      <w:r w:rsidRPr="00EA1158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EA1158" w:rsidRPr="00EA1158">
        <w:rPr>
          <w:rFonts w:ascii="Times New Roman" w:hAnsi="Times New Roman"/>
          <w:color w:val="000000"/>
          <w:sz w:val="28"/>
          <w:szCs w:val="28"/>
        </w:rPr>
        <w:t>Одним из методических приемов, который можно использовать в группах, является прием «</w:t>
      </w:r>
      <w:proofErr w:type="spellStart"/>
      <w:r w:rsidR="00EA1158" w:rsidRPr="00EA1158">
        <w:rPr>
          <w:rFonts w:ascii="Times New Roman" w:hAnsi="Times New Roman"/>
          <w:color w:val="000000"/>
          <w:sz w:val="28"/>
          <w:szCs w:val="28"/>
        </w:rPr>
        <w:t>Фишбоун</w:t>
      </w:r>
      <w:proofErr w:type="spellEnd"/>
      <w:r w:rsidR="00EA1158" w:rsidRPr="00EA1158">
        <w:rPr>
          <w:rFonts w:ascii="Times New Roman" w:hAnsi="Times New Roman"/>
          <w:color w:val="000000"/>
          <w:sz w:val="28"/>
          <w:szCs w:val="28"/>
        </w:rPr>
        <w:t xml:space="preserve">».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 - установление причинно - 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проблемы. </w:t>
      </w:r>
      <w:r w:rsidR="00EA1158" w:rsidRPr="00EA1158">
        <w:rPr>
          <w:rFonts w:ascii="Times New Roman" w:hAnsi="Times New Roman"/>
          <w:i/>
          <w:color w:val="000000"/>
          <w:sz w:val="28"/>
          <w:szCs w:val="28"/>
        </w:rPr>
        <w:t>Эффективнее всего ее применять во время урока обобщения и систематизации знаний,</w:t>
      </w:r>
      <w:r w:rsidR="00EA1158" w:rsidRPr="00EA115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EA1158" w:rsidRPr="00EA1158">
        <w:rPr>
          <w:rFonts w:ascii="Times New Roman" w:hAnsi="Times New Roman"/>
          <w:color w:val="000000"/>
          <w:sz w:val="28"/>
          <w:szCs w:val="28"/>
        </w:rPr>
        <w:t>когда материал по теме уже пройден и необходимо,  привести все изученные понятия в стройную систему, предусматривающую раскрытие и усвоение связей и отношений между ее элементами.</w:t>
      </w:r>
    </w:p>
    <w:p w:rsidR="006315F5" w:rsidRPr="00EA1158" w:rsidRDefault="00EA1158" w:rsidP="00EA11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15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Так, учащимся предлагается информация (текст, видеофильм) проблемного содержания и схема </w:t>
      </w:r>
      <w:proofErr w:type="spellStart"/>
      <w:r w:rsidRPr="00EA115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Фишбоун</w:t>
      </w:r>
      <w:proofErr w:type="spellEnd"/>
      <w:r w:rsidRPr="00EA115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для систематизации этого материала.</w:t>
      </w:r>
      <w:r w:rsidRPr="00EA11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Работу по заполнению схемы можно проводить в индивидуальной или групповой форме. Важным этапом применения технологии </w:t>
      </w:r>
      <w:proofErr w:type="spellStart"/>
      <w:r w:rsidRPr="00EA1158">
        <w:rPr>
          <w:rFonts w:ascii="Times New Roman" w:eastAsia="Calibri" w:hAnsi="Times New Roman" w:cs="Times New Roman"/>
          <w:color w:val="000000"/>
          <w:sz w:val="28"/>
          <w:szCs w:val="28"/>
        </w:rPr>
        <w:t>Фишбоун</w:t>
      </w:r>
      <w:proofErr w:type="spellEnd"/>
      <w:r w:rsidRPr="00EA11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презентация полученных результатов заполнения. Она должна подтвердить комплексный характер проблемы во взаимосвязи всех ее причин и следствий.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D82" w:rsidRPr="00EA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при</w:t>
      </w:r>
      <w:r w:rsidR="006315F5" w:rsidRPr="00EA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«</w:t>
      </w:r>
      <w:proofErr w:type="spellStart"/>
      <w:r w:rsidR="006315F5" w:rsidRPr="00EA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фишбоум</w:t>
      </w:r>
      <w:proofErr w:type="spellEnd"/>
      <w:r w:rsidR="006315F5" w:rsidRPr="00EA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быть применен при изучении темы «Охрана и разведение рыб»</w:t>
      </w:r>
      <w:r w:rsidR="00183D82" w:rsidRPr="00EA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5F5" w:rsidRPr="00EA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позволит вскрыть причины снижения численности рыб.</w:t>
      </w:r>
    </w:p>
    <w:p w:rsidR="00183D82" w:rsidRDefault="00183D8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5F5" w:rsidRDefault="006315F5" w:rsidP="00EA11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43375" cy="1647825"/>
            <wp:effectExtent l="19050" t="0" r="9525" b="0"/>
            <wp:docPr id="20" name="Рисунок 1" descr="img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img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19" cy="164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F5" w:rsidRPr="00696402" w:rsidRDefault="006315F5" w:rsidP="006964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402" w:rsidRPr="00696402" w:rsidRDefault="00696402" w:rsidP="00696402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 </w:t>
      </w:r>
      <w:r w:rsidRPr="006964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веке время диктует новые требования к процессу обучения школьников. Личности, способной видеть цель, добиваться осознанного получения знаний и применять их в жизненных ситуациях, личности, способной работать в сотрудничестве, быть коммуникабельной, нестандартно мыслить.</w:t>
      </w:r>
    </w:p>
    <w:p w:rsidR="00696402" w:rsidRPr="00696402" w:rsidRDefault="00696402" w:rsidP="00696402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будет спорить с тем, что каждый учитель должен развивать логическое мышление учащихся. Это является требованием ФГОС, об этом говорится в методической литературе. Огромную роль в развитии логического мышления </w:t>
      </w: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играет математика, но развивать логическое мышление необходимо на любом уроке. </w:t>
      </w:r>
    </w:p>
    <w:p w:rsidR="00696402" w:rsidRPr="00696402" w:rsidRDefault="00696402" w:rsidP="003543A9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6402">
        <w:rPr>
          <w:rFonts w:ascii="Times New Roman" w:hAnsi="Times New Roman" w:cs="Times New Roman"/>
          <w:sz w:val="28"/>
          <w:szCs w:val="28"/>
        </w:rPr>
        <w:t xml:space="preserve">Одним из методических приёмов развития и формирования критического мышления, логических действий, </w:t>
      </w:r>
      <w:proofErr w:type="spellStart"/>
      <w:r w:rsidRPr="0069640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696402">
        <w:rPr>
          <w:rFonts w:ascii="Times New Roman" w:hAnsi="Times New Roman" w:cs="Times New Roman"/>
          <w:sz w:val="28"/>
          <w:szCs w:val="28"/>
        </w:rPr>
        <w:t>,  сотрудничества, коммуникации обучающихся в контексте Федерального государственного образовательного стандарта является «</w:t>
      </w:r>
      <w:proofErr w:type="spellStart"/>
      <w:r w:rsidRPr="00696402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696402">
        <w:rPr>
          <w:rFonts w:ascii="Times New Roman" w:hAnsi="Times New Roman" w:cs="Times New Roman"/>
          <w:sz w:val="28"/>
          <w:szCs w:val="28"/>
        </w:rPr>
        <w:t>», который помогает достигать современных требований к уровню подготовки обучающихся</w:t>
      </w:r>
      <w:r w:rsidR="0035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</w:t>
      </w:r>
      <w:proofErr w:type="spellEnd"/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означает «пересечение смыслов». Метод </w:t>
      </w:r>
      <w:proofErr w:type="spellStart"/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 w:rsidR="00D1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ссенс</w:t>
      </w:r>
      <w:proofErr w:type="spellEnd"/>
      <w:r w:rsidR="00D1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стандартное поле и</w:t>
      </w:r>
      <w:r w:rsidR="00D1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девяти квадратиков, в которых </w:t>
      </w: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помещены изображения</w:t>
      </w:r>
      <w:r w:rsidR="00D1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изображений расставлены таким образом, что каждая картинка имеет связь с </w:t>
      </w:r>
      <w:proofErr w:type="gramStart"/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69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последующей, а центральная — объединяет по смыслу сразу несколько.</w:t>
      </w:r>
    </w:p>
    <w:p w:rsidR="00183D82" w:rsidRDefault="00696402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D82" w:rsidRPr="0069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</w:t>
      </w:r>
      <w:r w:rsidR="006315F5" w:rsidRPr="0069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ер, составляя </w:t>
      </w:r>
      <w:proofErr w:type="spellStart"/>
      <w:r w:rsidR="006315F5" w:rsidRPr="0069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="00736C46" w:rsidRPr="0069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тексту «Развитие рыб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учащиеся изучают основные </w:t>
      </w:r>
      <w:r w:rsidR="00D1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развития рыб.</w:t>
      </w:r>
    </w:p>
    <w:p w:rsidR="00D163B8" w:rsidRPr="00836001" w:rsidRDefault="00D163B8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7DD" w:rsidRDefault="00F30DFF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8825" cy="1152525"/>
            <wp:effectExtent l="19050" t="0" r="9525" b="0"/>
            <wp:docPr id="13" name="Рисунок 13" descr="https://animalreader.ru/wp-content/uploads/2015/04/chto-za-ryba-syrt-animal-reader.ru-005-1024x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4" descr="https://animalreader.ru/wp-content/uploads/2015/04/chto-za-ryba-syrt-animal-reader.ru-005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3575" cy="1152525"/>
            <wp:effectExtent l="19050" t="0" r="9525" b="0"/>
            <wp:docPr id="14" name="Рисунок 14" descr="http://cn12.nevsedoma.com.ua/photo/123/4/salmon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10" descr="http://cn12.nevsedoma.com.ua/photo/123/4/salmon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1104900"/>
            <wp:effectExtent l="19050" t="0" r="0" b="0"/>
            <wp:docPr id="15" name="Рисунок 15" descr="http://titcat.ru/images/articles/2018/07/31/Akvariumista-na-zametku--/Akvariumista-na-zametku--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16" descr="http://titcat.ru/images/articles/2018/07/31/Akvariumista-na-zametku--/Akvariumista-na-zametku-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82" w:rsidRDefault="006315F5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0" cy="1200150"/>
            <wp:effectExtent l="19050" t="0" r="0" b="0"/>
            <wp:docPr id="21" name="Рисунок 4" descr="https://aquass.ru/wp-content/uploads/Presnovodnye-rybki/Karpovye/Verhovki/Verhovka-obyknovennaya/Leucaspius-delineatus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Рисунок 40" descr="https://aquass.ru/wp-content/uploads/Presnovodnye-rybki/Karpovye/Verhovki/Verhovka-obyknovennaya/Leucaspius-delineatus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DFF" w:rsidRPr="00F30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5475" cy="1133475"/>
            <wp:effectExtent l="19050" t="0" r="9525" b="0"/>
            <wp:docPr id="4" name="Рисунок 3" descr="https://63.img.avito.st/1280x960/28734440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49" descr="https://63.img.avito.st/1280x960/2873444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DFF" w:rsidRPr="00F30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1200150"/>
            <wp:effectExtent l="19050" t="0" r="0" b="0"/>
            <wp:docPr id="16" name="Рисунок 8" descr="http://i.mycdn.me/i?r=AzEPZsRbOZEKgBhR0XGMT1RkK-u5mr4feGBUQwMSASPGhqaKTM5SRkZCeTgDn6uOy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Рисунок 34" descr="http://i.mycdn.me/i?r=AzEPZsRbOZEKgBhR0XGMT1RkK-u5mr4feGBUQwMSASPGh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DFF" w:rsidRPr="00F30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1066800"/>
            <wp:effectExtent l="19050" t="0" r="0" b="0"/>
            <wp:docPr id="7" name="Рисунок 6" descr="https://avatars.mds.yandex.net/get-zen_doc/1878023/pub_5eaf27326c798720d70f6e7d_5eaf2b85260ca90dc39848bf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Рисунок 76" descr="https://avatars.mds.yandex.net/get-zen_doc/1878023/pub_5eaf27326c798720d70f6e7d_5eaf2b85260ca90dc39848bf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83" cy="106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DFF" w:rsidRPr="00F30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4525" cy="1066800"/>
            <wp:effectExtent l="19050" t="0" r="9525" b="0"/>
            <wp:docPr id="8" name="Рисунок 7" descr="https://www.fresher.ru/images9/finalisty-konkursa-mikrofotografii-olympus-bioscapes/big/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Рисунок 22" descr="https://www.fresher.ru/images9/finalisty-konkursa-mikrofotografii-olympus-bioscapes/big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DFF" w:rsidRPr="00F30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1066800"/>
            <wp:effectExtent l="19050" t="0" r="0" b="0"/>
            <wp:docPr id="12" name="Рисунок 9" descr="https://static.tildacdn.com/tild6235-6533-4138-a265-623336653962/Eggs_Developing_R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Рисунок 25" descr="https://static.tildacdn.com/tild6235-6533-4138-a265-623336653962/Eggs_Developing_Ref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A9" w:rsidRDefault="003543A9" w:rsidP="003543A9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3A9" w:rsidRDefault="006315F5" w:rsidP="003543A9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 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 из важнейших средств формирования умения учиться. К средствам, формирующим универсальные учебные действия на стадии рефлексии, помогающие творчески интерпретировать информацию, относятся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написание памя</w:t>
      </w:r>
      <w:r w:rsidR="00D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тки, инструкции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="00D1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43A9" w:rsidRPr="003543A9" w:rsidRDefault="003543A9" w:rsidP="003543A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43A9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3543A9">
        <w:rPr>
          <w:rFonts w:ascii="Times New Roman" w:hAnsi="Times New Roman" w:cs="Times New Roman"/>
          <w:bCs/>
          <w:sz w:val="28"/>
          <w:szCs w:val="28"/>
        </w:rPr>
        <w:t xml:space="preserve"> (от французского слова «пять строк»). </w:t>
      </w:r>
      <w:proofErr w:type="spellStart"/>
      <w:r w:rsidRPr="003543A9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3543A9">
        <w:rPr>
          <w:rFonts w:ascii="Times New Roman" w:hAnsi="Times New Roman" w:cs="Times New Roman"/>
          <w:bCs/>
          <w:sz w:val="28"/>
          <w:szCs w:val="28"/>
        </w:rPr>
        <w:t xml:space="preserve"> – это стихотворение, которое требует изложения большого объема учебной информации в кратких выражениях, что позволяет сделать вывод. Это стихотворение из пяти строк, которое строится по определенным правилам. </w:t>
      </w:r>
    </w:p>
    <w:p w:rsidR="003543A9" w:rsidRPr="003543A9" w:rsidRDefault="00D163B8" w:rsidP="003543A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на уроке биологии по теме «Вирусы» </w:t>
      </w:r>
      <w:r w:rsidR="006315F5" w:rsidRPr="0035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составлен следующий </w:t>
      </w:r>
      <w:proofErr w:type="spellStart"/>
      <w:r w:rsidR="006315F5" w:rsidRPr="0035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6315F5" w:rsidRPr="0035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543A9" w:rsidRPr="003543A9" w:rsidRDefault="003543A9" w:rsidP="003543A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1. Вирусы</w:t>
      </w:r>
    </w:p>
    <w:p w:rsidR="003543A9" w:rsidRPr="003543A9" w:rsidRDefault="003543A9" w:rsidP="003543A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2. Маленькие, опасные</w:t>
      </w:r>
    </w:p>
    <w:p w:rsidR="003543A9" w:rsidRPr="003543A9" w:rsidRDefault="003543A9" w:rsidP="003543A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3. Размножаются, приспосабливаются, несут болезни </w:t>
      </w:r>
    </w:p>
    <w:p w:rsidR="003543A9" w:rsidRPr="003543A9" w:rsidRDefault="003543A9" w:rsidP="003543A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lastRenderedPageBreak/>
        <w:t xml:space="preserve">4. Вирусы – неклеточные организмы </w:t>
      </w:r>
    </w:p>
    <w:p w:rsidR="003543A9" w:rsidRPr="003543A9" w:rsidRDefault="003543A9" w:rsidP="003543A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5. Паразиты</w:t>
      </w:r>
    </w:p>
    <w:p w:rsidR="006315F5" w:rsidRPr="00836001" w:rsidRDefault="006315F5" w:rsidP="006315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="0035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 на уроках биологии в 6</w:t>
      </w:r>
      <w:r w:rsidRPr="0035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 использую такое средство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УУД, как 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учащимися литературных произведений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(сказок, рассказов). Это способствует формированию познавательных, регулятивных, коммуникативных УУД, помогает ученику и учителю оценить качество работы, развивать рефлективные способности учащихся. Это средство формирования универсальных учебных действий в учебной практике можно тесно связать с проектной деятельностью и методом </w:t>
      </w:r>
      <w:proofErr w:type="spell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прекрасно иллюстрирует </w:t>
      </w:r>
      <w:proofErr w:type="spellStart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на который опирается современное образование.</w:t>
      </w:r>
    </w:p>
    <w:p w:rsidR="006315F5" w:rsidRPr="00836001" w:rsidRDefault="006315F5" w:rsidP="006315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урока использую </w:t>
      </w:r>
      <w:r w:rsidRPr="0083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групповую форму</w:t>
      </w: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работы. Группы могут создаваться как по желанию учащихся, так и самим учителем. Смысл данной работы состоит в том, что каждый член группы будет исполнять отведенную ему роль, от качества исполнения которой будет зависеть результат деятельности всей группы. Учащиеся учатся в этом случае также искать информацию, сообщать ее другим, высказывать свою точку зрения, принимать чужое мнение, создавать продукт совместного труда. Это обеспечивает также формирование всех видов УУД.</w:t>
      </w:r>
    </w:p>
    <w:p w:rsidR="006315F5" w:rsidRPr="00836001" w:rsidRDefault="006315F5" w:rsidP="006315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выше названных средств  позволит осуществлять целенаправленное формирование ключевых компетенций у учащихся и, в конечном счете,   повысить качество знаний по предмету и создать условия для успешной  социализации личности.  </w:t>
      </w:r>
    </w:p>
    <w:p w:rsidR="006315F5" w:rsidRPr="001D24F1" w:rsidRDefault="006315F5" w:rsidP="006315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F5" w:rsidRPr="001D24F1" w:rsidRDefault="006315F5" w:rsidP="006315F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D24F1">
        <w:rPr>
          <w:b/>
          <w:bCs/>
          <w:sz w:val="28"/>
          <w:szCs w:val="28"/>
        </w:rPr>
        <w:t>Заключение.</w:t>
      </w:r>
    </w:p>
    <w:p w:rsidR="006315F5" w:rsidRPr="001D24F1" w:rsidRDefault="006315F5" w:rsidP="006315F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24F1">
        <w:rPr>
          <w:sz w:val="28"/>
          <w:szCs w:val="28"/>
        </w:rPr>
        <w:t xml:space="preserve">Таким образом, важнейшая задача современной системы образования как формирование совокупности УУД,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успешно реализуется в процессе обучения. При этом знания, умения и навыки рассматриваются как производные от соответствующих видов целенаправленных действий, так как они порождаются, применяются и сохраняются в тесной связи с активными действиями самих учащихся. В связи с этим, основная цель, которая стоит перед учителями – научить детей самостоятельно добывать знания. А для этого необходимо: создавать образовательной среду обучающихся на основе системно - </w:t>
      </w:r>
      <w:proofErr w:type="spellStart"/>
      <w:r w:rsidRPr="001D24F1">
        <w:rPr>
          <w:sz w:val="28"/>
          <w:szCs w:val="28"/>
        </w:rPr>
        <w:t>деятельностного</w:t>
      </w:r>
      <w:proofErr w:type="spellEnd"/>
      <w:r w:rsidRPr="001D24F1">
        <w:rPr>
          <w:sz w:val="28"/>
          <w:szCs w:val="28"/>
        </w:rPr>
        <w:t xml:space="preserve"> подхода, создавать условия для развития познавательной активности обучающихся через использование в работе инновационных приемов и методов.</w:t>
      </w:r>
    </w:p>
    <w:p w:rsidR="006315F5" w:rsidRPr="001D24F1" w:rsidRDefault="006315F5" w:rsidP="00EA21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5F5" w:rsidRPr="001D24F1" w:rsidSect="00F30D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D3"/>
    <w:rsid w:val="00042302"/>
    <w:rsid w:val="00183D82"/>
    <w:rsid w:val="001D24F1"/>
    <w:rsid w:val="001E45D6"/>
    <w:rsid w:val="003543A9"/>
    <w:rsid w:val="005F3F4E"/>
    <w:rsid w:val="006315F5"/>
    <w:rsid w:val="00696402"/>
    <w:rsid w:val="00736C46"/>
    <w:rsid w:val="00836001"/>
    <w:rsid w:val="00870334"/>
    <w:rsid w:val="008B45A0"/>
    <w:rsid w:val="009027BA"/>
    <w:rsid w:val="009510D3"/>
    <w:rsid w:val="00AC2DCE"/>
    <w:rsid w:val="00B67A37"/>
    <w:rsid w:val="00BF7678"/>
    <w:rsid w:val="00C11691"/>
    <w:rsid w:val="00D163B8"/>
    <w:rsid w:val="00E427DD"/>
    <w:rsid w:val="00E73C28"/>
    <w:rsid w:val="00EA1158"/>
    <w:rsid w:val="00EA211F"/>
    <w:rsid w:val="00F3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11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2020-12-20T08:00:00Z</dcterms:created>
  <dcterms:modified xsi:type="dcterms:W3CDTF">2021-12-08T11:36:00Z</dcterms:modified>
</cp:coreProperties>
</file>